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4563" w14:textId="6DD4D59B" w:rsidR="009A766B" w:rsidRPr="000964ED" w:rsidRDefault="00BE2BF6" w:rsidP="009A766B">
      <w:pPr>
        <w:rPr>
          <w:rFonts w:eastAsia="Arial Unicode MS" w:cstheme="minorHAnsi"/>
          <w:b/>
          <w:sz w:val="32"/>
          <w:szCs w:val="24"/>
        </w:rPr>
      </w:pPr>
      <w:r>
        <w:rPr>
          <w:rFonts w:eastAsia="Arial Unicode MS" w:cstheme="minorHAnsi"/>
          <w:b/>
          <w:sz w:val="32"/>
          <w:szCs w:val="24"/>
        </w:rPr>
        <w:t xml:space="preserve">Lo Doc 1 Day ABN Truck &amp; Trailer Loan </w:t>
      </w:r>
      <w:r w:rsidRPr="000964ED">
        <w:rPr>
          <w:rFonts w:eastAsia="Arial Unicode MS" w:cstheme="minorHAnsi"/>
          <w:b/>
          <w:sz w:val="32"/>
          <w:szCs w:val="24"/>
        </w:rPr>
        <w:t>–</w:t>
      </w:r>
      <w:r w:rsidR="009A766B" w:rsidRPr="000964ED">
        <w:rPr>
          <w:rFonts w:eastAsia="Arial Unicode MS" w:cstheme="minorHAnsi"/>
          <w:b/>
          <w:sz w:val="32"/>
          <w:szCs w:val="24"/>
        </w:rPr>
        <w:t xml:space="preserve"> Scenario Template  </w:t>
      </w:r>
    </w:p>
    <w:p w14:paraId="41E50D7A" w14:textId="4F79C21B" w:rsidR="00F01CA7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Security</w:t>
      </w:r>
      <w:r w:rsidR="00B974D6">
        <w:rPr>
          <w:rFonts w:eastAsia="Arial Unicode MS" w:cstheme="minorHAnsi"/>
          <w:b/>
          <w:sz w:val="24"/>
          <w:szCs w:val="28"/>
        </w:rPr>
        <w:t xml:space="preserve"> (Age/Make/Model)</w:t>
      </w:r>
      <w:r w:rsidR="00BE2BF6">
        <w:rPr>
          <w:rFonts w:eastAsia="Arial Unicode MS" w:cstheme="minorHAnsi"/>
          <w:b/>
          <w:sz w:val="24"/>
          <w:szCs w:val="28"/>
        </w:rPr>
        <w:t>: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0D1855FC" w14:textId="204230FB" w:rsidR="00F01CA7" w:rsidRDefault="00CA24AC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Location of asset</w:t>
      </w:r>
      <w:r w:rsidR="00F01CA7">
        <w:rPr>
          <w:rFonts w:eastAsia="Arial Unicode MS" w:cstheme="minorHAnsi"/>
          <w:b/>
          <w:sz w:val="24"/>
          <w:szCs w:val="28"/>
        </w:rPr>
        <w:t xml:space="preserve">: </w:t>
      </w:r>
      <w:r w:rsidR="00F01CA7">
        <w:rPr>
          <w:rFonts w:eastAsia="Arial Unicode MS" w:cstheme="minorHAnsi"/>
          <w:b/>
          <w:sz w:val="24"/>
          <w:szCs w:val="28"/>
        </w:rPr>
        <w:t xml:space="preserve"> </w:t>
      </w:r>
      <w:r w:rsidR="00F01CA7" w:rsidRPr="00750CED">
        <w:rPr>
          <w:rFonts w:eastAsia="Arial Unicode MS" w:cstheme="minorHAnsi"/>
          <w:sz w:val="24"/>
          <w:szCs w:val="28"/>
        </w:rPr>
        <w:tab/>
      </w:r>
    </w:p>
    <w:p w14:paraId="5F463A93" w14:textId="12F37224" w:rsidR="00B974D6" w:rsidRDefault="00B974D6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Dealer or Private Sale: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2D953F9" w14:textId="3CC40AD3" w:rsidR="009A766B" w:rsidRDefault="00B974D6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Value: </w:t>
      </w:r>
      <w:r w:rsidR="009A766B" w:rsidRPr="00750CED">
        <w:rPr>
          <w:rFonts w:eastAsia="Arial Unicode MS" w:cstheme="minorHAnsi"/>
          <w:sz w:val="24"/>
          <w:szCs w:val="28"/>
        </w:rPr>
        <w:tab/>
      </w:r>
      <w:bookmarkStart w:id="0" w:name="_GoBack"/>
      <w:bookmarkEnd w:id="0"/>
    </w:p>
    <w:p w14:paraId="603F2CDB" w14:textId="075BB493" w:rsidR="00F3306B" w:rsidRPr="00F3306B" w:rsidRDefault="00B974D6" w:rsidP="009A766B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Purpose (Purchase/Equity Release/Refinance)</w:t>
      </w:r>
      <w:r>
        <w:rPr>
          <w:rFonts w:eastAsia="Arial Unicode MS" w:cstheme="minorHAnsi"/>
          <w:sz w:val="24"/>
          <w:szCs w:val="28"/>
        </w:rPr>
        <w:t xml:space="preserve">: </w:t>
      </w:r>
      <w:r w:rsidRPr="000964ED">
        <w:rPr>
          <w:rFonts w:eastAsia="Arial Unicode MS" w:cstheme="minorHAnsi"/>
          <w:sz w:val="24"/>
          <w:szCs w:val="28"/>
        </w:rPr>
        <w:tab/>
      </w:r>
    </w:p>
    <w:p w14:paraId="76775617" w14:textId="434A3BA1" w:rsidR="009A766B" w:rsidRDefault="00C84E49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Loan required</w:t>
      </w:r>
      <w:r w:rsidR="00B974D6">
        <w:rPr>
          <w:rFonts w:eastAsia="Arial Unicode MS" w:cstheme="minorHAnsi"/>
          <w:b/>
          <w:sz w:val="24"/>
          <w:szCs w:val="28"/>
        </w:rPr>
        <w:t xml:space="preserve">? </w:t>
      </w:r>
      <w:r w:rsidR="009A766B" w:rsidRPr="00750CED">
        <w:rPr>
          <w:rFonts w:eastAsia="Arial Unicode MS" w:cstheme="minorHAnsi"/>
          <w:sz w:val="24"/>
          <w:szCs w:val="28"/>
        </w:rPr>
        <w:tab/>
      </w:r>
    </w:p>
    <w:p w14:paraId="5B2E9A01" w14:textId="5CB566BE" w:rsidR="009A766B" w:rsidRPr="00A45773" w:rsidRDefault="00B974D6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Is the client property backed? </w:t>
      </w:r>
      <w:r w:rsidR="00BE2BF6">
        <w:rPr>
          <w:rFonts w:eastAsia="Arial Unicode MS" w:cstheme="minorHAnsi"/>
          <w:b/>
          <w:sz w:val="24"/>
          <w:szCs w:val="28"/>
        </w:rPr>
        <w:t xml:space="preserve"> </w:t>
      </w:r>
      <w:r w:rsidR="009A766B" w:rsidRPr="00A45773">
        <w:rPr>
          <w:rFonts w:eastAsia="Arial Unicode MS" w:cstheme="minorHAnsi"/>
          <w:sz w:val="24"/>
          <w:szCs w:val="28"/>
        </w:rPr>
        <w:tab/>
      </w:r>
    </w:p>
    <w:p w14:paraId="25D6F6B3" w14:textId="637BF898" w:rsidR="009A766B" w:rsidRDefault="00B974D6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ABN and GST registered since when</w:t>
      </w:r>
      <w:r w:rsidR="00BE2BF6">
        <w:rPr>
          <w:rFonts w:eastAsia="Arial Unicode MS" w:cstheme="minorHAnsi"/>
          <w:b/>
          <w:sz w:val="24"/>
          <w:szCs w:val="28"/>
        </w:rPr>
        <w:t>?</w:t>
      </w:r>
      <w:r w:rsidR="009A766B" w:rsidRPr="000964ED">
        <w:rPr>
          <w:rFonts w:eastAsia="Arial Unicode MS" w:cstheme="minorHAnsi"/>
          <w:sz w:val="24"/>
          <w:szCs w:val="28"/>
        </w:rPr>
        <w:tab/>
      </w:r>
    </w:p>
    <w:p w14:paraId="4E75714A" w14:textId="5B604B48" w:rsidR="009A766B" w:rsidRPr="006E28B5" w:rsidRDefault="00B974D6" w:rsidP="009A766B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Industry: </w:t>
      </w:r>
      <w:r w:rsidR="006E28B5" w:rsidRPr="006E28B5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_________________________________________________________</w:t>
      </w:r>
    </w:p>
    <w:p w14:paraId="62D16B54" w14:textId="77777777" w:rsidR="00F4564A" w:rsidRDefault="00B974D6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What did client do prior to setting up this new business venture: </w:t>
      </w:r>
      <w:r w:rsidR="009A766B">
        <w:rPr>
          <w:rFonts w:eastAsia="Arial Unicode MS" w:cstheme="minorHAnsi"/>
          <w:b/>
          <w:sz w:val="24"/>
          <w:szCs w:val="28"/>
        </w:rPr>
        <w:t xml:space="preserve"> </w:t>
      </w:r>
    </w:p>
    <w:p w14:paraId="0A880D89" w14:textId="76B64484" w:rsidR="009A766B" w:rsidRDefault="00F4564A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</w:p>
    <w:p w14:paraId="4C6ED2FF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Do the clients have any defaults/court judgements:   </w:t>
      </w:r>
      <w:sdt>
        <w:sdtPr>
          <w:rPr>
            <w:rFonts w:eastAsia="Arial Unicode MS" w:cstheme="minorHAnsi"/>
            <w:sz w:val="24"/>
            <w:szCs w:val="28"/>
          </w:rPr>
          <w:id w:val="16102404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Yes</w:t>
      </w:r>
      <w:r>
        <w:rPr>
          <w:rFonts w:eastAsia="Arial Unicode MS" w:cstheme="minorHAnsi"/>
          <w:sz w:val="24"/>
          <w:szCs w:val="28"/>
        </w:rPr>
        <w:t xml:space="preserve">       </w:t>
      </w:r>
      <w:sdt>
        <w:sdtPr>
          <w:rPr>
            <w:rFonts w:eastAsia="Arial Unicode MS" w:cstheme="minorHAnsi"/>
            <w:sz w:val="24"/>
            <w:szCs w:val="28"/>
          </w:rPr>
          <w:id w:val="-13546509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964ED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No</w:t>
      </w:r>
      <w:r>
        <w:rPr>
          <w:rFonts w:eastAsia="Arial Unicode MS" w:cstheme="minorHAnsi"/>
          <w:b/>
          <w:sz w:val="24"/>
          <w:szCs w:val="28"/>
        </w:rPr>
        <w:t xml:space="preserve"> </w:t>
      </w:r>
    </w:p>
    <w:p w14:paraId="52A16497" w14:textId="5A618271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yes, why did it occur? When was it listed? How much is the default?</w:t>
      </w:r>
      <w:r w:rsidR="00B974D6">
        <w:rPr>
          <w:rFonts w:eastAsia="Arial Unicode MS" w:cstheme="minorHAnsi"/>
          <w:b/>
          <w:sz w:val="24"/>
          <w:szCs w:val="28"/>
        </w:rPr>
        <w:t xml:space="preserve"> Status</w:t>
      </w:r>
      <w:r>
        <w:rPr>
          <w:rFonts w:eastAsia="Arial Unicode MS" w:cstheme="minorHAnsi"/>
          <w:b/>
          <w:sz w:val="24"/>
          <w:szCs w:val="28"/>
        </w:rPr>
        <w:t>?</w:t>
      </w:r>
    </w:p>
    <w:p w14:paraId="149CDA89" w14:textId="77777777" w:rsidR="009A766B" w:rsidRPr="0049389E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</w:p>
    <w:p w14:paraId="60787FE7" w14:textId="69D61F6F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5680E53A" w14:textId="5F7AB9A2" w:rsidR="00B974D6" w:rsidRDefault="00B974D6" w:rsidP="009A766B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</w:p>
    <w:p w14:paraId="74FD79DE" w14:textId="77777777" w:rsidR="00A918A0" w:rsidRDefault="00B974D6" w:rsidP="00A918A0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 w:rsidRPr="00B974D6">
        <w:rPr>
          <w:rFonts w:eastAsia="Arial Unicode MS" w:cstheme="minorHAnsi"/>
          <w:b/>
          <w:sz w:val="24"/>
          <w:szCs w:val="28"/>
        </w:rPr>
        <w:t xml:space="preserve">Notes </w:t>
      </w:r>
    </w:p>
    <w:p w14:paraId="38DF9840" w14:textId="77777777" w:rsidR="00A918A0" w:rsidRDefault="00B974D6" w:rsidP="00A918A0">
      <w:pPr>
        <w:pStyle w:val="ListParagraph"/>
        <w:numPr>
          <w:ilvl w:val="0"/>
          <w:numId w:val="12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A918A0">
        <w:rPr>
          <w:rFonts w:eastAsia="Arial Unicode MS" w:cstheme="minorHAnsi"/>
          <w:bCs/>
          <w:sz w:val="24"/>
          <w:szCs w:val="28"/>
        </w:rPr>
        <w:t>If it is a private sale, a red book inspection will be required</w:t>
      </w:r>
      <w:r w:rsidR="00F4564A" w:rsidRPr="00A918A0">
        <w:rPr>
          <w:rFonts w:eastAsia="Arial Unicode MS" w:cstheme="minorHAnsi"/>
          <w:bCs/>
          <w:sz w:val="24"/>
          <w:szCs w:val="28"/>
        </w:rPr>
        <w:t xml:space="preserve"> to confirm value.</w:t>
      </w:r>
    </w:p>
    <w:p w14:paraId="22687C34" w14:textId="6AEA482B" w:rsidR="00F4564A" w:rsidRPr="00A918A0" w:rsidRDefault="00F4564A" w:rsidP="00A918A0">
      <w:pPr>
        <w:pStyle w:val="ListParagraph"/>
        <w:numPr>
          <w:ilvl w:val="0"/>
          <w:numId w:val="12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A918A0">
        <w:rPr>
          <w:rFonts w:eastAsia="Arial Unicode MS" w:cstheme="minorHAnsi"/>
          <w:bCs/>
          <w:sz w:val="24"/>
          <w:szCs w:val="28"/>
        </w:rPr>
        <w:t>If client is not property backed: 20% deposit will be required.</w:t>
      </w:r>
    </w:p>
    <w:p w14:paraId="09CF9B5C" w14:textId="1190DBA8" w:rsidR="009A766B" w:rsidRPr="00A918A0" w:rsidRDefault="00F4564A" w:rsidP="009A766B">
      <w:pPr>
        <w:pStyle w:val="ListParagraph"/>
        <w:numPr>
          <w:ilvl w:val="0"/>
          <w:numId w:val="11"/>
        </w:numPr>
        <w:tabs>
          <w:tab w:val="left" w:leader="underscore" w:pos="8789"/>
        </w:tabs>
      </w:pPr>
      <w:r w:rsidRPr="00F4564A">
        <w:rPr>
          <w:rFonts w:eastAsia="Arial Unicode MS" w:cstheme="minorHAnsi"/>
          <w:bCs/>
          <w:sz w:val="24"/>
          <w:szCs w:val="28"/>
        </w:rPr>
        <w:t>If client is property backed: Nil – 20% deposit required depending on strength of deal</w:t>
      </w:r>
    </w:p>
    <w:p w14:paraId="5242EA15" w14:textId="454D2768" w:rsidR="00D217F3" w:rsidRDefault="00A918A0" w:rsidP="004665D9">
      <w:pPr>
        <w:pStyle w:val="ListParagraph"/>
        <w:numPr>
          <w:ilvl w:val="0"/>
          <w:numId w:val="11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A918A0">
        <w:rPr>
          <w:rFonts w:eastAsia="Arial Unicode MS" w:cstheme="minorHAnsi"/>
          <w:bCs/>
          <w:sz w:val="24"/>
          <w:szCs w:val="28"/>
        </w:rPr>
        <w:lastRenderedPageBreak/>
        <w:t>If client has no deposit, we may require a caveat/2</w:t>
      </w:r>
      <w:r w:rsidRPr="00A918A0">
        <w:rPr>
          <w:rFonts w:eastAsia="Arial Unicode MS" w:cstheme="minorHAnsi"/>
          <w:bCs/>
          <w:sz w:val="24"/>
          <w:szCs w:val="28"/>
          <w:vertAlign w:val="superscript"/>
        </w:rPr>
        <w:t>nd</w:t>
      </w:r>
      <w:r w:rsidRPr="00A918A0">
        <w:rPr>
          <w:rFonts w:eastAsia="Arial Unicode MS" w:cstheme="minorHAnsi"/>
          <w:bCs/>
          <w:sz w:val="24"/>
          <w:szCs w:val="28"/>
        </w:rPr>
        <w:t xml:space="preserve"> mortgage over property or use any unencumbered vehicles as collateral </w:t>
      </w:r>
    </w:p>
    <w:p w14:paraId="3BED959A" w14:textId="11A9BD28" w:rsidR="00F01CA7" w:rsidRPr="00A918A0" w:rsidRDefault="00F01CA7" w:rsidP="004665D9">
      <w:pPr>
        <w:pStyle w:val="ListParagraph"/>
        <w:numPr>
          <w:ilvl w:val="0"/>
          <w:numId w:val="11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Cs/>
          <w:sz w:val="24"/>
          <w:szCs w:val="28"/>
        </w:rPr>
        <w:t xml:space="preserve">NSW and Victoria only </w:t>
      </w:r>
    </w:p>
    <w:sectPr w:rsidR="00F01CA7" w:rsidRPr="00A918A0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0F42" w14:textId="77777777" w:rsidR="00356B50" w:rsidRDefault="00356B50" w:rsidP="00A768F9">
      <w:pPr>
        <w:spacing w:after="0" w:line="240" w:lineRule="auto"/>
      </w:pPr>
      <w:r>
        <w:separator/>
      </w:r>
    </w:p>
  </w:endnote>
  <w:endnote w:type="continuationSeparator" w:id="0">
    <w:p w14:paraId="3FBA2DFB" w14:textId="77777777" w:rsidR="00356B50" w:rsidRDefault="00356B50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778A" w14:textId="77777777" w:rsidR="00356B50" w:rsidRDefault="00356B50" w:rsidP="00A768F9">
      <w:pPr>
        <w:spacing w:after="0" w:line="240" w:lineRule="auto"/>
      </w:pPr>
      <w:r>
        <w:separator/>
      </w:r>
    </w:p>
  </w:footnote>
  <w:footnote w:type="continuationSeparator" w:id="0">
    <w:p w14:paraId="2AFAC9C4" w14:textId="77777777" w:rsidR="00356B50" w:rsidRDefault="00356B50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3041E"/>
    <w:multiLevelType w:val="hybridMultilevel"/>
    <w:tmpl w:val="B756D596"/>
    <w:lvl w:ilvl="0" w:tplc="761464BA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B81"/>
    <w:multiLevelType w:val="hybridMultilevel"/>
    <w:tmpl w:val="B6124648"/>
    <w:lvl w:ilvl="0" w:tplc="6CF8F46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256E8"/>
    <w:rsid w:val="001426E9"/>
    <w:rsid w:val="00190430"/>
    <w:rsid w:val="001B75F9"/>
    <w:rsid w:val="001F19C3"/>
    <w:rsid w:val="001F352B"/>
    <w:rsid w:val="0020309E"/>
    <w:rsid w:val="002838EC"/>
    <w:rsid w:val="00295CBF"/>
    <w:rsid w:val="00295CEF"/>
    <w:rsid w:val="002965C5"/>
    <w:rsid w:val="00353CD6"/>
    <w:rsid w:val="00356B50"/>
    <w:rsid w:val="00386F6C"/>
    <w:rsid w:val="003B3A2E"/>
    <w:rsid w:val="003C5824"/>
    <w:rsid w:val="004665D9"/>
    <w:rsid w:val="00486609"/>
    <w:rsid w:val="00491ACD"/>
    <w:rsid w:val="004D0F85"/>
    <w:rsid w:val="0054213A"/>
    <w:rsid w:val="00542D86"/>
    <w:rsid w:val="00602B03"/>
    <w:rsid w:val="00617593"/>
    <w:rsid w:val="00623418"/>
    <w:rsid w:val="006E28B5"/>
    <w:rsid w:val="00715347"/>
    <w:rsid w:val="00750CED"/>
    <w:rsid w:val="007C439B"/>
    <w:rsid w:val="00834948"/>
    <w:rsid w:val="008B3CDC"/>
    <w:rsid w:val="008E12BE"/>
    <w:rsid w:val="008F33BD"/>
    <w:rsid w:val="009A766B"/>
    <w:rsid w:val="009B218B"/>
    <w:rsid w:val="009E4245"/>
    <w:rsid w:val="00A030BF"/>
    <w:rsid w:val="00A45773"/>
    <w:rsid w:val="00A768F9"/>
    <w:rsid w:val="00A918A0"/>
    <w:rsid w:val="00B35596"/>
    <w:rsid w:val="00B974D6"/>
    <w:rsid w:val="00BE2BF6"/>
    <w:rsid w:val="00C45001"/>
    <w:rsid w:val="00C84E49"/>
    <w:rsid w:val="00C939E8"/>
    <w:rsid w:val="00C95832"/>
    <w:rsid w:val="00CA24AC"/>
    <w:rsid w:val="00CC5581"/>
    <w:rsid w:val="00D03110"/>
    <w:rsid w:val="00D217F3"/>
    <w:rsid w:val="00E53970"/>
    <w:rsid w:val="00EC4D83"/>
    <w:rsid w:val="00EE1191"/>
    <w:rsid w:val="00F01CA7"/>
    <w:rsid w:val="00F05AE2"/>
    <w:rsid w:val="00F3306B"/>
    <w:rsid w:val="00F4564A"/>
    <w:rsid w:val="00F90B4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FC52-C179-4B96-806C-D13A06DF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5</cp:revision>
  <cp:lastPrinted>2019-12-09T03:10:00Z</cp:lastPrinted>
  <dcterms:created xsi:type="dcterms:W3CDTF">2020-01-30T04:37:00Z</dcterms:created>
  <dcterms:modified xsi:type="dcterms:W3CDTF">2020-01-30T22:55:00Z</dcterms:modified>
</cp:coreProperties>
</file>